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852A" w14:textId="77777777" w:rsidR="005D6C23" w:rsidRDefault="005D6C23" w:rsidP="00432BEF">
      <w:pPr>
        <w:rPr>
          <w:snapToGrid w:val="0"/>
        </w:rPr>
      </w:pPr>
    </w:p>
    <w:p w14:paraId="37CE76FF" w14:textId="77777777" w:rsidR="002859CA" w:rsidRDefault="0003278C" w:rsidP="00701BAE">
      <w:pPr>
        <w:widowControl w:val="0"/>
        <w:tabs>
          <w:tab w:val="left" w:pos="960"/>
          <w:tab w:val="center" w:pos="4680"/>
        </w:tabs>
        <w:rPr>
          <w:rFonts w:ascii="Arial" w:hAnsi="Arial"/>
          <w:b/>
          <w:snapToGrid w:val="0"/>
          <w:color w:val="1A428A"/>
          <w:sz w:val="36"/>
          <w:szCs w:val="52"/>
        </w:rPr>
      </w:pPr>
      <w:r>
        <w:rPr>
          <w:rFonts w:ascii="Arial" w:hAnsi="Arial"/>
          <w:b/>
          <w:noProof/>
          <w:color w:val="1A428A"/>
          <w:sz w:val="36"/>
          <w:szCs w:val="52"/>
        </w:rPr>
        <w:drawing>
          <wp:anchor distT="0" distB="0" distL="114300" distR="114300" simplePos="0" relativeHeight="251658240" behindDoc="1" locked="0" layoutInCell="1" allowOverlap="1" wp14:anchorId="5A6884B4" wp14:editId="76B7DF34">
            <wp:simplePos x="0" y="0"/>
            <wp:positionH relativeFrom="margin">
              <wp:align>right</wp:align>
            </wp:positionH>
            <wp:positionV relativeFrom="margin">
              <wp:align>top</wp:align>
            </wp:positionV>
            <wp:extent cx="2828290" cy="723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irbornNoBackgrou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8290" cy="723900"/>
                    </a:xfrm>
                    <a:prstGeom prst="rect">
                      <a:avLst/>
                    </a:prstGeom>
                  </pic:spPr>
                </pic:pic>
              </a:graphicData>
            </a:graphic>
            <wp14:sizeRelV relativeFrom="margin">
              <wp14:pctHeight>0</wp14:pctHeight>
            </wp14:sizeRelV>
          </wp:anchor>
        </w:drawing>
      </w:r>
      <w:r w:rsidR="005D6C23">
        <w:rPr>
          <w:rFonts w:ascii="Arial" w:hAnsi="Arial"/>
          <w:b/>
          <w:snapToGrid w:val="0"/>
          <w:color w:val="1A428A"/>
          <w:sz w:val="36"/>
          <w:szCs w:val="52"/>
        </w:rPr>
        <w:t>COMMUNITY GARDEN</w:t>
      </w:r>
    </w:p>
    <w:p w14:paraId="06B7ED35" w14:textId="77777777" w:rsidR="005D6C23" w:rsidRDefault="005D6C23" w:rsidP="005D6C23">
      <w:pPr>
        <w:widowControl w:val="0"/>
        <w:tabs>
          <w:tab w:val="left" w:pos="960"/>
          <w:tab w:val="center" w:pos="4680"/>
        </w:tabs>
        <w:rPr>
          <w:rFonts w:ascii="Arial" w:hAnsi="Arial"/>
          <w:b/>
          <w:snapToGrid w:val="0"/>
          <w:color w:val="1A428A"/>
          <w:sz w:val="36"/>
          <w:szCs w:val="52"/>
        </w:rPr>
      </w:pPr>
      <w:r>
        <w:rPr>
          <w:noProof/>
        </w:rPr>
        <w:drawing>
          <wp:anchor distT="0" distB="0" distL="114300" distR="114300" simplePos="0" relativeHeight="251659264" behindDoc="1" locked="0" layoutInCell="1" allowOverlap="1" wp14:anchorId="06FACABA" wp14:editId="5E3FE65C">
            <wp:simplePos x="0" y="0"/>
            <wp:positionH relativeFrom="margin">
              <wp:align>right</wp:align>
            </wp:positionH>
            <wp:positionV relativeFrom="paragraph">
              <wp:posOffset>312420</wp:posOffset>
            </wp:positionV>
            <wp:extent cx="5943600" cy="45085"/>
            <wp:effectExtent l="0" t="0" r="0" b="0"/>
            <wp:wrapTight wrapText="bothSides">
              <wp:wrapPolygon edited="0">
                <wp:start x="0" y="0"/>
                <wp:lineTo x="0" y="9127"/>
                <wp:lineTo x="21531" y="9127"/>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 Band.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anchor>
        </w:drawing>
      </w:r>
      <w:r>
        <w:rPr>
          <w:rFonts w:ascii="Arial" w:hAnsi="Arial"/>
          <w:b/>
          <w:snapToGrid w:val="0"/>
          <w:color w:val="1A428A"/>
          <w:sz w:val="36"/>
          <w:szCs w:val="52"/>
        </w:rPr>
        <w:t>RULES</w:t>
      </w:r>
    </w:p>
    <w:p w14:paraId="5913B231" w14:textId="77777777" w:rsidR="005D6C23" w:rsidRDefault="005D6C23" w:rsidP="005D6C23">
      <w:pPr>
        <w:widowControl w:val="0"/>
        <w:tabs>
          <w:tab w:val="left" w:pos="960"/>
          <w:tab w:val="center" w:pos="4680"/>
        </w:tabs>
        <w:rPr>
          <w:rFonts w:ascii="Arial" w:hAnsi="Arial" w:cs="Arial"/>
        </w:rPr>
      </w:pPr>
    </w:p>
    <w:p w14:paraId="63A7D485" w14:textId="77777777" w:rsidR="005D6C23" w:rsidRDefault="005D6C23" w:rsidP="005D6C23">
      <w:pPr>
        <w:widowControl w:val="0"/>
        <w:tabs>
          <w:tab w:val="left" w:pos="960"/>
          <w:tab w:val="center" w:pos="4680"/>
        </w:tabs>
        <w:rPr>
          <w:rFonts w:ascii="Arial" w:hAnsi="Arial" w:cs="Arial"/>
        </w:rPr>
      </w:pPr>
      <w:r>
        <w:rPr>
          <w:rFonts w:ascii="Arial" w:hAnsi="Arial" w:cs="Arial"/>
        </w:rPr>
        <w:t>Registration is limited to Fairborn Residents, Fairborn Taxpayers, and current WPAFB personnel.</w:t>
      </w:r>
    </w:p>
    <w:p w14:paraId="3890E089" w14:textId="77777777" w:rsidR="005D6C23" w:rsidRDefault="005D6C23" w:rsidP="005D6C23">
      <w:pPr>
        <w:widowControl w:val="0"/>
        <w:tabs>
          <w:tab w:val="left" w:pos="960"/>
          <w:tab w:val="center" w:pos="4680"/>
        </w:tabs>
        <w:rPr>
          <w:rFonts w:ascii="Arial" w:hAnsi="Arial" w:cs="Arial"/>
        </w:rPr>
      </w:pPr>
    </w:p>
    <w:p w14:paraId="2902C907" w14:textId="77777777" w:rsidR="005D6C23" w:rsidRPr="00432BEF" w:rsidRDefault="005D6C23"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rPr>
      </w:pPr>
      <w:r w:rsidRPr="00432BEF">
        <w:rPr>
          <w:rFonts w:ascii="Arial" w:hAnsi="Arial" w:cs="Arial"/>
          <w:sz w:val="22"/>
        </w:rPr>
        <w:t xml:space="preserve">Garden plots should be cared for at least </w:t>
      </w:r>
      <w:r w:rsidRPr="00432BEF">
        <w:rPr>
          <w:rFonts w:ascii="Arial" w:hAnsi="Arial" w:cs="Arial"/>
          <w:b/>
          <w:sz w:val="22"/>
        </w:rPr>
        <w:t>once a week</w:t>
      </w:r>
      <w:r w:rsidRPr="00432BEF">
        <w:rPr>
          <w:rFonts w:ascii="Arial" w:hAnsi="Arial" w:cs="Arial"/>
          <w:sz w:val="22"/>
        </w:rPr>
        <w:t>.</w:t>
      </w:r>
    </w:p>
    <w:p w14:paraId="6AE6E28A" w14:textId="77777777" w:rsidR="005D6C23" w:rsidRPr="00885318" w:rsidRDefault="005D6C23"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rPr>
      </w:pPr>
      <w:r w:rsidRPr="00432BEF">
        <w:rPr>
          <w:rFonts w:ascii="Arial" w:hAnsi="Arial" w:cs="Arial"/>
          <w:sz w:val="22"/>
        </w:rPr>
        <w:t>Each gardener is responsible for cleaning his or her plot and the communal areas around it. Failure to comply will jeopardize future gardening privileges.</w:t>
      </w:r>
    </w:p>
    <w:p w14:paraId="30E8A339" w14:textId="08F1976F" w:rsidR="00885318" w:rsidRPr="00885318" w:rsidRDefault="00885318" w:rsidP="00885318">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rPr>
      </w:pPr>
      <w:r>
        <w:rPr>
          <w:rFonts w:ascii="Arial" w:hAnsi="Arial" w:cs="Arial"/>
          <w:sz w:val="22"/>
        </w:rPr>
        <w:t xml:space="preserve">Members are not permitted to make any structural changes to their garden plots. This includes but is not limited to: </w:t>
      </w:r>
    </w:p>
    <w:p w14:paraId="599F0586" w14:textId="0B3E2F0B" w:rsidR="00885318" w:rsidRPr="00885318" w:rsidRDefault="00885318" w:rsidP="00885318">
      <w:pPr>
        <w:pStyle w:val="ListParagraph"/>
        <w:widowControl w:val="0"/>
        <w:numPr>
          <w:ilvl w:val="1"/>
          <w:numId w:val="2"/>
        </w:numPr>
        <w:tabs>
          <w:tab w:val="left" w:pos="960"/>
          <w:tab w:val="center" w:pos="4680"/>
        </w:tabs>
        <w:spacing w:line="276" w:lineRule="auto"/>
        <w:rPr>
          <w:rFonts w:ascii="Arial" w:hAnsi="Arial"/>
          <w:bCs/>
          <w:snapToGrid w:val="0"/>
          <w:sz w:val="32"/>
          <w:szCs w:val="52"/>
        </w:rPr>
      </w:pPr>
      <w:r w:rsidRPr="00885318">
        <w:rPr>
          <w:rFonts w:ascii="Arial" w:hAnsi="Arial"/>
          <w:bCs/>
          <w:snapToGrid w:val="0"/>
          <w:sz w:val="22"/>
          <w:szCs w:val="40"/>
        </w:rPr>
        <w:t>Installing or altering watering systems</w:t>
      </w:r>
    </w:p>
    <w:p w14:paraId="607E13B1" w14:textId="1EAD755D" w:rsidR="00885318" w:rsidRPr="00885318" w:rsidRDefault="00885318" w:rsidP="00885318">
      <w:pPr>
        <w:pStyle w:val="ListParagraph"/>
        <w:widowControl w:val="0"/>
        <w:numPr>
          <w:ilvl w:val="1"/>
          <w:numId w:val="2"/>
        </w:numPr>
        <w:tabs>
          <w:tab w:val="left" w:pos="960"/>
          <w:tab w:val="center" w:pos="4680"/>
        </w:tabs>
        <w:spacing w:line="276" w:lineRule="auto"/>
        <w:rPr>
          <w:rFonts w:ascii="Arial" w:hAnsi="Arial"/>
          <w:bCs/>
          <w:snapToGrid w:val="0"/>
          <w:sz w:val="32"/>
          <w:szCs w:val="52"/>
        </w:rPr>
      </w:pPr>
      <w:r w:rsidRPr="00885318">
        <w:rPr>
          <w:rFonts w:ascii="Arial" w:hAnsi="Arial"/>
          <w:bCs/>
          <w:snapToGrid w:val="0"/>
          <w:sz w:val="22"/>
          <w:szCs w:val="40"/>
        </w:rPr>
        <w:t>Digging ditches, trenches, channels, or other modifications</w:t>
      </w:r>
    </w:p>
    <w:p w14:paraId="5D591888" w14:textId="40E2B1DF" w:rsidR="00885318" w:rsidRPr="00885318" w:rsidRDefault="00885318" w:rsidP="00885318">
      <w:pPr>
        <w:pStyle w:val="ListParagraph"/>
        <w:widowControl w:val="0"/>
        <w:numPr>
          <w:ilvl w:val="1"/>
          <w:numId w:val="2"/>
        </w:numPr>
        <w:tabs>
          <w:tab w:val="left" w:pos="960"/>
          <w:tab w:val="center" w:pos="4680"/>
        </w:tabs>
        <w:spacing w:line="276" w:lineRule="auto"/>
        <w:rPr>
          <w:rFonts w:ascii="Arial" w:hAnsi="Arial"/>
          <w:bCs/>
          <w:snapToGrid w:val="0"/>
          <w:sz w:val="32"/>
          <w:szCs w:val="52"/>
        </w:rPr>
      </w:pPr>
      <w:r w:rsidRPr="00885318">
        <w:rPr>
          <w:rFonts w:ascii="Arial" w:hAnsi="Arial"/>
          <w:bCs/>
          <w:snapToGrid w:val="0"/>
          <w:sz w:val="22"/>
          <w:szCs w:val="40"/>
        </w:rPr>
        <w:t>Building or placing permanent or semi-permanent structures outside of approved fencing materials.</w:t>
      </w:r>
    </w:p>
    <w:p w14:paraId="5B6E1A64" w14:textId="3300D2C0" w:rsidR="00885318" w:rsidRPr="00885318" w:rsidRDefault="00885318" w:rsidP="00885318">
      <w:pPr>
        <w:pStyle w:val="ListParagraph"/>
        <w:widowControl w:val="0"/>
        <w:numPr>
          <w:ilvl w:val="1"/>
          <w:numId w:val="2"/>
        </w:numPr>
        <w:tabs>
          <w:tab w:val="left" w:pos="960"/>
          <w:tab w:val="center" w:pos="4680"/>
        </w:tabs>
        <w:spacing w:line="276" w:lineRule="auto"/>
        <w:rPr>
          <w:rFonts w:ascii="Arial" w:hAnsi="Arial"/>
          <w:bCs/>
          <w:snapToGrid w:val="0"/>
          <w:sz w:val="32"/>
          <w:szCs w:val="52"/>
        </w:rPr>
      </w:pPr>
      <w:r w:rsidRPr="00885318">
        <w:rPr>
          <w:rFonts w:ascii="Arial" w:hAnsi="Arial"/>
          <w:bCs/>
          <w:snapToGrid w:val="0"/>
          <w:sz w:val="22"/>
          <w:szCs w:val="40"/>
        </w:rPr>
        <w:t>Altering any shared infrastructure including pathways, borders, or communal water sources.</w:t>
      </w:r>
    </w:p>
    <w:p w14:paraId="78469D28" w14:textId="091D57A3" w:rsidR="00885318" w:rsidRPr="00885318" w:rsidRDefault="00885318" w:rsidP="00885318">
      <w:pPr>
        <w:pStyle w:val="ListParagraph"/>
        <w:widowControl w:val="0"/>
        <w:numPr>
          <w:ilvl w:val="1"/>
          <w:numId w:val="2"/>
        </w:numPr>
        <w:tabs>
          <w:tab w:val="left" w:pos="960"/>
          <w:tab w:val="center" w:pos="4680"/>
        </w:tabs>
        <w:spacing w:line="276" w:lineRule="auto"/>
        <w:rPr>
          <w:rFonts w:ascii="Arial" w:hAnsi="Arial"/>
          <w:bCs/>
          <w:snapToGrid w:val="0"/>
          <w:sz w:val="32"/>
          <w:szCs w:val="52"/>
        </w:rPr>
      </w:pPr>
      <w:r w:rsidRPr="00885318">
        <w:rPr>
          <w:rFonts w:ascii="Arial" w:hAnsi="Arial"/>
          <w:bCs/>
          <w:snapToGrid w:val="0"/>
          <w:sz w:val="22"/>
          <w:szCs w:val="40"/>
        </w:rPr>
        <w:t>Failure to follow these rules will result in restoration requirements and loss of garden privileges.</w:t>
      </w:r>
    </w:p>
    <w:p w14:paraId="368DAF89" w14:textId="77777777" w:rsidR="005D6C23" w:rsidRPr="00432BEF" w:rsidRDefault="005D6C23"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rPr>
      </w:pPr>
      <w:r w:rsidRPr="00432BEF">
        <w:rPr>
          <w:rFonts w:ascii="Arial" w:hAnsi="Arial" w:cs="Arial"/>
          <w:sz w:val="22"/>
        </w:rPr>
        <w:t>Each gardener will volunteer hours of “community time” toward general maintenance of the site.</w:t>
      </w:r>
    </w:p>
    <w:p w14:paraId="7493E7B8" w14:textId="1FE637D9" w:rsidR="005D6C23" w:rsidRPr="00432BEF" w:rsidRDefault="005D6C23"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u w:val="single"/>
        </w:rPr>
      </w:pPr>
      <w:r w:rsidRPr="00432BEF">
        <w:rPr>
          <w:rFonts w:ascii="Arial" w:hAnsi="Arial" w:cs="Arial"/>
          <w:sz w:val="22"/>
        </w:rPr>
        <w:t>Crop refuse collected in the garden area (including walkways) must be reduced in size and disposed within your plot or removed. Trash is to be placed in receptacles.</w:t>
      </w:r>
      <w:r w:rsidR="006953DD" w:rsidRPr="00432BEF">
        <w:rPr>
          <w:rFonts w:ascii="Arial" w:hAnsi="Arial" w:cs="Arial"/>
          <w:sz w:val="22"/>
        </w:rPr>
        <w:t xml:space="preserve"> </w:t>
      </w:r>
      <w:r w:rsidR="006953DD" w:rsidRPr="00432BEF">
        <w:rPr>
          <w:rFonts w:ascii="Arial" w:hAnsi="Arial" w:cs="Arial"/>
          <w:sz w:val="22"/>
          <w:u w:val="single"/>
        </w:rPr>
        <w:t xml:space="preserve">Rocks may NOT be placed in communal or mowing areas. </w:t>
      </w:r>
      <w:r w:rsidR="00432BEF" w:rsidRPr="00432BEF">
        <w:rPr>
          <w:rFonts w:ascii="Arial" w:hAnsi="Arial" w:cs="Arial"/>
          <w:sz w:val="22"/>
        </w:rPr>
        <w:t>Rocks may be placed in the appropriate bucket by the garden shed.</w:t>
      </w:r>
    </w:p>
    <w:p w14:paraId="692D6C96" w14:textId="77777777" w:rsidR="005D6C23" w:rsidRPr="00432BEF" w:rsidRDefault="005D6C23"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rPr>
      </w:pPr>
      <w:r w:rsidRPr="00432BEF">
        <w:rPr>
          <w:rFonts w:ascii="Arial" w:hAnsi="Arial" w:cs="Arial"/>
          <w:sz w:val="22"/>
        </w:rPr>
        <w:t>Theft of garden produce or vandalism will be dealt with at the discretion of the Garden Coordinator or a Fairborn Parks and Recreation representative.</w:t>
      </w:r>
    </w:p>
    <w:p w14:paraId="0EABA251" w14:textId="0298200D" w:rsidR="005D6C23" w:rsidRPr="00432BEF" w:rsidRDefault="005D6C23"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rPr>
      </w:pPr>
      <w:r w:rsidRPr="00432BEF">
        <w:rPr>
          <w:rFonts w:ascii="Arial" w:hAnsi="Arial" w:cs="Arial"/>
          <w:sz w:val="22"/>
        </w:rPr>
        <w:t>Roundup and other herbicides are prohibited. Please avoid chemical pesticides as some products kill important and beneficial insects and pollinators. Read labels on products</w:t>
      </w:r>
      <w:r w:rsidR="00CD56BB">
        <w:rPr>
          <w:rFonts w:ascii="Arial" w:hAnsi="Arial" w:cs="Arial"/>
          <w:sz w:val="22"/>
        </w:rPr>
        <w:t xml:space="preserve"> you intend to use in the garden</w:t>
      </w:r>
      <w:r w:rsidRPr="00432BEF">
        <w:rPr>
          <w:rFonts w:ascii="Arial" w:hAnsi="Arial" w:cs="Arial"/>
          <w:sz w:val="22"/>
        </w:rPr>
        <w:t>. Organic products or practices are highly recommended/encouraged. Any pesticide you decide to use may only be applied to your personal garden plot.</w:t>
      </w:r>
    </w:p>
    <w:p w14:paraId="76DEE3DC" w14:textId="211255B6" w:rsidR="00014FBD" w:rsidRPr="00432BEF" w:rsidRDefault="00014FBD"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rPr>
      </w:pPr>
      <w:r w:rsidRPr="00432BEF">
        <w:rPr>
          <w:rFonts w:ascii="Arial" w:hAnsi="Arial" w:cs="Arial"/>
          <w:sz w:val="22"/>
        </w:rPr>
        <w:t xml:space="preserve">No commercial mulch is allowed in individual plots. The city will provide </w:t>
      </w:r>
      <w:proofErr w:type="gramStart"/>
      <w:r w:rsidRPr="00432BEF">
        <w:rPr>
          <w:rFonts w:ascii="Arial" w:hAnsi="Arial" w:cs="Arial"/>
          <w:sz w:val="22"/>
        </w:rPr>
        <w:t>mulch</w:t>
      </w:r>
      <w:proofErr w:type="gramEnd"/>
      <w:r w:rsidRPr="00432BEF">
        <w:rPr>
          <w:rFonts w:ascii="Arial" w:hAnsi="Arial" w:cs="Arial"/>
          <w:sz w:val="22"/>
        </w:rPr>
        <w:t xml:space="preserve"> to use in the aisle ways. </w:t>
      </w:r>
      <w:r w:rsidR="00C74FEA" w:rsidRPr="00432BEF">
        <w:rPr>
          <w:rFonts w:ascii="Arial" w:hAnsi="Arial" w:cs="Arial"/>
          <w:sz w:val="22"/>
        </w:rPr>
        <w:t xml:space="preserve">Weed control is </w:t>
      </w:r>
      <w:r w:rsidR="00CD56BB">
        <w:rPr>
          <w:rFonts w:ascii="Arial" w:hAnsi="Arial" w:cs="Arial"/>
          <w:sz w:val="22"/>
        </w:rPr>
        <w:t xml:space="preserve">essential </w:t>
      </w:r>
      <w:r w:rsidR="00C74FEA" w:rsidRPr="00432BEF">
        <w:rPr>
          <w:rFonts w:ascii="Arial" w:hAnsi="Arial" w:cs="Arial"/>
          <w:sz w:val="22"/>
        </w:rPr>
        <w:t>to a successful season. Weed barrier/black garden fabric is prohibited from use. Cardboard/newspaper/paper clipping</w:t>
      </w:r>
      <w:r w:rsidR="00CD56BB">
        <w:rPr>
          <w:rFonts w:ascii="Arial" w:hAnsi="Arial" w:cs="Arial"/>
          <w:sz w:val="22"/>
        </w:rPr>
        <w:t>s</w:t>
      </w:r>
      <w:r w:rsidR="00C74FEA" w:rsidRPr="00432BEF">
        <w:rPr>
          <w:rFonts w:ascii="Arial" w:hAnsi="Arial" w:cs="Arial"/>
          <w:sz w:val="22"/>
        </w:rPr>
        <w:t xml:space="preserve"> are great resources.</w:t>
      </w:r>
    </w:p>
    <w:p w14:paraId="697EBF83" w14:textId="6D4B369E" w:rsidR="005D6C23" w:rsidRPr="00432BEF" w:rsidRDefault="005D6C23"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rPr>
      </w:pPr>
      <w:r w:rsidRPr="00432BEF">
        <w:rPr>
          <w:rFonts w:ascii="Arial" w:hAnsi="Arial" w:cs="Arial"/>
          <w:sz w:val="22"/>
        </w:rPr>
        <w:t xml:space="preserve">Assignment of garden plots and all other space allocations are the responsibility of </w:t>
      </w:r>
      <w:r w:rsidR="00CD56BB">
        <w:rPr>
          <w:rFonts w:ascii="Arial" w:hAnsi="Arial" w:cs="Arial"/>
          <w:sz w:val="22"/>
        </w:rPr>
        <w:t>Fairborn Parks and Recreation Staff</w:t>
      </w:r>
      <w:r w:rsidRPr="00432BEF">
        <w:rPr>
          <w:rFonts w:ascii="Arial" w:hAnsi="Arial" w:cs="Arial"/>
          <w:sz w:val="22"/>
        </w:rPr>
        <w:t xml:space="preserve">. Gardeners are not permitted to make changes in assignments without prior approval from </w:t>
      </w:r>
      <w:r w:rsidR="00CD56BB">
        <w:rPr>
          <w:rFonts w:ascii="Arial" w:hAnsi="Arial" w:cs="Arial"/>
          <w:sz w:val="22"/>
        </w:rPr>
        <w:t>city staff</w:t>
      </w:r>
      <w:r w:rsidRPr="00432BEF">
        <w:rPr>
          <w:rFonts w:ascii="Arial" w:hAnsi="Arial" w:cs="Arial"/>
          <w:sz w:val="22"/>
        </w:rPr>
        <w:t>.</w:t>
      </w:r>
    </w:p>
    <w:p w14:paraId="3E85E65F" w14:textId="1EB14A6E" w:rsidR="005D6C23" w:rsidRPr="00CD56BB" w:rsidRDefault="005D6C23"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u w:val="single"/>
        </w:rPr>
      </w:pPr>
      <w:r w:rsidRPr="00432BEF">
        <w:rPr>
          <w:rFonts w:ascii="Arial" w:hAnsi="Arial" w:cs="Arial"/>
          <w:sz w:val="22"/>
        </w:rPr>
        <w:t xml:space="preserve">Parking will be in the </w:t>
      </w:r>
      <w:r w:rsidR="006953DD" w:rsidRPr="00432BEF">
        <w:rPr>
          <w:rFonts w:ascii="Arial" w:hAnsi="Arial" w:cs="Arial"/>
          <w:sz w:val="22"/>
        </w:rPr>
        <w:t>Fairborn FISH pantry</w:t>
      </w:r>
      <w:r w:rsidRPr="00432BEF">
        <w:rPr>
          <w:rFonts w:ascii="Arial" w:hAnsi="Arial" w:cs="Arial"/>
          <w:sz w:val="22"/>
        </w:rPr>
        <w:t xml:space="preserve"> or the Fairborn Wright Park parking lots.</w:t>
      </w:r>
      <w:r w:rsidR="00CD56BB">
        <w:rPr>
          <w:rFonts w:ascii="Arial" w:hAnsi="Arial" w:cs="Arial"/>
          <w:sz w:val="22"/>
        </w:rPr>
        <w:t xml:space="preserve"> </w:t>
      </w:r>
      <w:r w:rsidR="00CD56BB" w:rsidRPr="00CD56BB">
        <w:rPr>
          <w:rFonts w:ascii="Arial" w:hAnsi="Arial" w:cs="Arial"/>
          <w:sz w:val="22"/>
          <w:u w:val="single"/>
        </w:rPr>
        <w:t xml:space="preserve">Please do not use the parking lot at Fairborn Fire Station </w:t>
      </w:r>
      <w:r w:rsidR="00CD56BB">
        <w:rPr>
          <w:rFonts w:ascii="Arial" w:hAnsi="Arial" w:cs="Arial"/>
          <w:sz w:val="22"/>
          <w:u w:val="single"/>
        </w:rPr>
        <w:t>#</w:t>
      </w:r>
      <w:r w:rsidR="00CD56BB" w:rsidRPr="00CD56BB">
        <w:rPr>
          <w:rFonts w:ascii="Arial" w:hAnsi="Arial" w:cs="Arial"/>
          <w:sz w:val="22"/>
          <w:u w:val="single"/>
        </w:rPr>
        <w:t>4.</w:t>
      </w:r>
    </w:p>
    <w:p w14:paraId="31E3A5ED" w14:textId="0EB091EF" w:rsidR="005D6C23" w:rsidRPr="00432BEF" w:rsidRDefault="005D6C23"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rPr>
      </w:pPr>
      <w:r w:rsidRPr="00432BEF">
        <w:rPr>
          <w:rFonts w:ascii="Arial" w:hAnsi="Arial" w:cs="Arial"/>
          <w:sz w:val="22"/>
        </w:rPr>
        <w:t xml:space="preserve">Watering may only be done while you are present to encourage judicious use of this </w:t>
      </w:r>
      <w:r w:rsidRPr="00432BEF">
        <w:rPr>
          <w:rFonts w:ascii="Arial" w:hAnsi="Arial" w:cs="Arial"/>
          <w:sz w:val="22"/>
        </w:rPr>
        <w:lastRenderedPageBreak/>
        <w:t>precious resource</w:t>
      </w:r>
      <w:r w:rsidR="007E0BE7" w:rsidRPr="00432BEF">
        <w:rPr>
          <w:rFonts w:ascii="Arial" w:hAnsi="Arial" w:cs="Arial"/>
          <w:sz w:val="22"/>
        </w:rPr>
        <w:t xml:space="preserve">. Water must be turned </w:t>
      </w:r>
      <w:r w:rsidR="00943F7F" w:rsidRPr="00432BEF">
        <w:rPr>
          <w:rFonts w:ascii="Arial" w:hAnsi="Arial" w:cs="Arial"/>
          <w:sz w:val="22"/>
        </w:rPr>
        <w:t xml:space="preserve">off </w:t>
      </w:r>
      <w:r w:rsidR="007E0BE7" w:rsidRPr="00432BEF">
        <w:rPr>
          <w:rFonts w:ascii="Arial" w:hAnsi="Arial" w:cs="Arial"/>
          <w:sz w:val="22"/>
        </w:rPr>
        <w:t xml:space="preserve">after use. </w:t>
      </w:r>
      <w:r w:rsidR="00432BEF" w:rsidRPr="00432BEF">
        <w:rPr>
          <w:rFonts w:ascii="Arial" w:hAnsi="Arial" w:cs="Arial"/>
          <w:sz w:val="22"/>
        </w:rPr>
        <w:t xml:space="preserve">The water station must be locked when you leave! </w:t>
      </w:r>
      <w:r w:rsidR="00943F7F" w:rsidRPr="00432BEF">
        <w:rPr>
          <w:rFonts w:ascii="Arial" w:hAnsi="Arial" w:cs="Arial"/>
          <w:sz w:val="22"/>
        </w:rPr>
        <w:t>Wrap the hose in a figure “8” when returning hose to its original position.</w:t>
      </w:r>
      <w:r w:rsidR="00432BEF" w:rsidRPr="00432BEF">
        <w:rPr>
          <w:rFonts w:ascii="Arial" w:hAnsi="Arial" w:cs="Arial"/>
          <w:sz w:val="22"/>
        </w:rPr>
        <w:t xml:space="preserve"> Watering cans are available in the shed.</w:t>
      </w:r>
    </w:p>
    <w:p w14:paraId="05613FA8" w14:textId="45AB1E5B" w:rsidR="005D6C23" w:rsidRPr="00432BEF" w:rsidRDefault="005D6C23"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rPr>
      </w:pPr>
      <w:r w:rsidRPr="00432BEF">
        <w:rPr>
          <w:rFonts w:ascii="Arial" w:hAnsi="Arial" w:cs="Arial"/>
          <w:b/>
          <w:sz w:val="22"/>
        </w:rPr>
        <w:t>Return all tools</w:t>
      </w:r>
      <w:r w:rsidRPr="00432BEF">
        <w:rPr>
          <w:rFonts w:ascii="Arial" w:hAnsi="Arial" w:cs="Arial"/>
          <w:sz w:val="22"/>
        </w:rPr>
        <w:t xml:space="preserve"> to the tool shed immediately after use.</w:t>
      </w:r>
      <w:r w:rsidR="002C190C" w:rsidRPr="00432BEF">
        <w:rPr>
          <w:rFonts w:ascii="Arial" w:hAnsi="Arial" w:cs="Arial"/>
          <w:sz w:val="22"/>
        </w:rPr>
        <w:t xml:space="preserve"> </w:t>
      </w:r>
      <w:r w:rsidR="007E0BE7" w:rsidRPr="00432BEF">
        <w:rPr>
          <w:rFonts w:ascii="Arial" w:hAnsi="Arial" w:cs="Arial"/>
          <w:b/>
          <w:sz w:val="22"/>
        </w:rPr>
        <w:t>Any tools not “marked” with a specific gardener’s name will become property of the Fairborn Community Garden.</w:t>
      </w:r>
    </w:p>
    <w:p w14:paraId="7ED3B93D" w14:textId="77777777" w:rsidR="005D6C23" w:rsidRPr="00432BEF" w:rsidRDefault="005D6C23"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rPr>
      </w:pPr>
      <w:r w:rsidRPr="00432BEF">
        <w:rPr>
          <w:rFonts w:ascii="Arial" w:hAnsi="Arial" w:cs="Arial"/>
          <w:sz w:val="22"/>
        </w:rPr>
        <w:t xml:space="preserve">Children are welcomed in the garden area but must be accompanied by an adult and must be </w:t>
      </w:r>
      <w:proofErr w:type="gramStart"/>
      <w:r w:rsidRPr="00432BEF">
        <w:rPr>
          <w:rFonts w:ascii="Arial" w:hAnsi="Arial" w:cs="Arial"/>
          <w:sz w:val="22"/>
        </w:rPr>
        <w:t>supervised at all times</w:t>
      </w:r>
      <w:proofErr w:type="gramEnd"/>
      <w:r w:rsidRPr="00432BEF">
        <w:rPr>
          <w:rFonts w:ascii="Arial" w:hAnsi="Arial" w:cs="Arial"/>
          <w:sz w:val="22"/>
        </w:rPr>
        <w:t>.</w:t>
      </w:r>
    </w:p>
    <w:p w14:paraId="1B76559E" w14:textId="6D99CC21" w:rsidR="005D6C23" w:rsidRPr="00432BEF" w:rsidRDefault="005D6C23" w:rsidP="0068189F">
      <w:pPr>
        <w:pStyle w:val="ListParagraph"/>
        <w:widowControl w:val="0"/>
        <w:numPr>
          <w:ilvl w:val="0"/>
          <w:numId w:val="2"/>
        </w:numPr>
        <w:tabs>
          <w:tab w:val="left" w:pos="960"/>
          <w:tab w:val="center" w:pos="4680"/>
        </w:tabs>
        <w:spacing w:line="276" w:lineRule="auto"/>
        <w:rPr>
          <w:rFonts w:ascii="Arial" w:hAnsi="Arial"/>
          <w:b/>
          <w:snapToGrid w:val="0"/>
          <w:color w:val="1A428A"/>
          <w:sz w:val="32"/>
          <w:szCs w:val="52"/>
        </w:rPr>
      </w:pPr>
      <w:r w:rsidRPr="00432BEF">
        <w:rPr>
          <w:rFonts w:ascii="Arial" w:hAnsi="Arial" w:cs="Arial"/>
          <w:sz w:val="22"/>
        </w:rPr>
        <w:t xml:space="preserve">It is your responsibility to notify </w:t>
      </w:r>
      <w:r w:rsidR="00CD56BB">
        <w:rPr>
          <w:rFonts w:ascii="Arial" w:hAnsi="Arial" w:cs="Arial"/>
          <w:sz w:val="22"/>
        </w:rPr>
        <w:t>Fairborn Parks and Recreation Staff</w:t>
      </w:r>
      <w:r w:rsidRPr="00432BEF">
        <w:rPr>
          <w:rFonts w:ascii="Arial" w:hAnsi="Arial" w:cs="Arial"/>
          <w:sz w:val="22"/>
        </w:rPr>
        <w:t xml:space="preserve"> if you </w:t>
      </w:r>
      <w:proofErr w:type="gramStart"/>
      <w:r w:rsidRPr="00432BEF">
        <w:rPr>
          <w:rFonts w:ascii="Arial" w:hAnsi="Arial" w:cs="Arial"/>
          <w:sz w:val="22"/>
        </w:rPr>
        <w:t>are not able to</w:t>
      </w:r>
      <w:proofErr w:type="gramEnd"/>
      <w:r w:rsidRPr="00432BEF">
        <w:rPr>
          <w:rFonts w:ascii="Arial" w:hAnsi="Arial" w:cs="Arial"/>
          <w:sz w:val="22"/>
        </w:rPr>
        <w:t xml:space="preserve"> maintain your plot due to illness or other excusable circumstances.</w:t>
      </w:r>
    </w:p>
    <w:p w14:paraId="4BEACC69" w14:textId="77777777" w:rsidR="00432BEF" w:rsidRPr="002C190C" w:rsidRDefault="00432BEF" w:rsidP="00432BEF">
      <w:pPr>
        <w:pStyle w:val="ListParagraph"/>
        <w:widowControl w:val="0"/>
        <w:tabs>
          <w:tab w:val="left" w:pos="960"/>
          <w:tab w:val="center" w:pos="4680"/>
        </w:tabs>
        <w:spacing w:line="276" w:lineRule="auto"/>
        <w:rPr>
          <w:rFonts w:ascii="Arial" w:hAnsi="Arial"/>
          <w:b/>
          <w:snapToGrid w:val="0"/>
          <w:color w:val="1A428A"/>
          <w:sz w:val="32"/>
          <w:szCs w:val="52"/>
        </w:rPr>
      </w:pPr>
    </w:p>
    <w:p w14:paraId="05C10EFC" w14:textId="477138CC" w:rsidR="002859CA" w:rsidRPr="00014FBD" w:rsidRDefault="005D6C23" w:rsidP="00014FBD">
      <w:pPr>
        <w:widowControl w:val="0"/>
        <w:tabs>
          <w:tab w:val="left" w:pos="960"/>
          <w:tab w:val="center" w:pos="4680"/>
        </w:tabs>
        <w:rPr>
          <w:rFonts w:ascii="Arial" w:hAnsi="Arial" w:cs="Arial"/>
        </w:rPr>
      </w:pPr>
      <w:r w:rsidRPr="0068189F">
        <w:rPr>
          <w:rFonts w:ascii="Arial" w:hAnsi="Arial" w:cs="Arial"/>
        </w:rPr>
        <w:t>Participation in the Fairborn Community Garden</w:t>
      </w:r>
      <w:r w:rsidR="0068189F">
        <w:rPr>
          <w:rFonts w:ascii="Arial" w:hAnsi="Arial" w:cs="Arial"/>
        </w:rPr>
        <w:t xml:space="preserve"> is a privilege and if I fail to comply with the Community Garden Rules and Terms of the Fairborn Community Garden Agreement, my gardening privileges and the plot may be forfeited. If there is no response or correction made to any violations of the signed agreement within fourteen days, the plot will be forfeited.</w:t>
      </w:r>
      <w:r w:rsidR="00014FBD">
        <w:rPr>
          <w:rFonts w:ascii="Arial" w:hAnsi="Arial" w:cs="Arial"/>
        </w:rPr>
        <w:t xml:space="preserve"> If my plot is considered abandoned, I will not be permitted to be a Community Garden member the following year.</w:t>
      </w:r>
    </w:p>
    <w:sectPr w:rsidR="002859CA" w:rsidRPr="00014FBD" w:rsidSect="00E7192E">
      <w:headerReference w:type="default" r:id="rId10"/>
      <w:footerReference w:type="default" r:id="rId11"/>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DA3D" w14:textId="77777777" w:rsidR="007B7A12" w:rsidRDefault="007B7A12" w:rsidP="009C4B89">
      <w:r>
        <w:separator/>
      </w:r>
    </w:p>
  </w:endnote>
  <w:endnote w:type="continuationSeparator" w:id="0">
    <w:p w14:paraId="3E22AE6B" w14:textId="77777777" w:rsidR="007B7A12" w:rsidRDefault="007B7A12" w:rsidP="009C4B89">
      <w:r>
        <w:continuationSeparator/>
      </w:r>
    </w:p>
  </w:endnote>
  <w:endnote w:type="continuationNotice" w:id="1">
    <w:p w14:paraId="74C8C571" w14:textId="77777777" w:rsidR="007B7A12" w:rsidRDefault="007B7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A991" w14:textId="77777777" w:rsidR="00C74FEA" w:rsidRDefault="00C74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0865" w14:textId="77777777" w:rsidR="007B7A12" w:rsidRDefault="007B7A12" w:rsidP="009C4B89">
      <w:r>
        <w:separator/>
      </w:r>
    </w:p>
  </w:footnote>
  <w:footnote w:type="continuationSeparator" w:id="0">
    <w:p w14:paraId="4F33D462" w14:textId="77777777" w:rsidR="007B7A12" w:rsidRDefault="007B7A12" w:rsidP="009C4B89">
      <w:r>
        <w:continuationSeparator/>
      </w:r>
    </w:p>
  </w:footnote>
  <w:footnote w:type="continuationNotice" w:id="1">
    <w:p w14:paraId="28F7C1BE" w14:textId="77777777" w:rsidR="007B7A12" w:rsidRDefault="007B7A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3F23" w14:textId="77777777" w:rsidR="00C74FEA" w:rsidRDefault="00C74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E2E26"/>
    <w:multiLevelType w:val="hybridMultilevel"/>
    <w:tmpl w:val="C4628E88"/>
    <w:lvl w:ilvl="0" w:tplc="7152DE7E">
      <w:start w:val="1"/>
      <w:numFmt w:val="decimal"/>
      <w:lvlText w:val="%1."/>
      <w:lvlJc w:val="left"/>
      <w:pPr>
        <w:ind w:left="720" w:hanging="360"/>
      </w:pPr>
      <w:rPr>
        <w:rFonts w:cs="Arial" w:hint="default"/>
        <w:b w:val="0"/>
        <w:color w:val="auto"/>
        <w:sz w:val="24"/>
      </w:rPr>
    </w:lvl>
    <w:lvl w:ilvl="1" w:tplc="6AC456A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06712"/>
    <w:multiLevelType w:val="hybridMultilevel"/>
    <w:tmpl w:val="5A2C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358803">
    <w:abstractNumId w:val="1"/>
  </w:num>
  <w:num w:numId="2" w16cid:durableId="176568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CA"/>
    <w:rsid w:val="00000802"/>
    <w:rsid w:val="00014FBD"/>
    <w:rsid w:val="0003278C"/>
    <w:rsid w:val="00037653"/>
    <w:rsid w:val="00047C8A"/>
    <w:rsid w:val="0005364B"/>
    <w:rsid w:val="00057553"/>
    <w:rsid w:val="0006069D"/>
    <w:rsid w:val="000642BD"/>
    <w:rsid w:val="000901D5"/>
    <w:rsid w:val="000A548A"/>
    <w:rsid w:val="000B2504"/>
    <w:rsid w:val="00104F92"/>
    <w:rsid w:val="00122E1C"/>
    <w:rsid w:val="00173200"/>
    <w:rsid w:val="001C1598"/>
    <w:rsid w:val="001E65CD"/>
    <w:rsid w:val="00201645"/>
    <w:rsid w:val="00201CC5"/>
    <w:rsid w:val="00244F54"/>
    <w:rsid w:val="002633EE"/>
    <w:rsid w:val="002859CA"/>
    <w:rsid w:val="002945DC"/>
    <w:rsid w:val="002976F6"/>
    <w:rsid w:val="002C190C"/>
    <w:rsid w:val="002E06C9"/>
    <w:rsid w:val="00303DC0"/>
    <w:rsid w:val="003069A7"/>
    <w:rsid w:val="00307476"/>
    <w:rsid w:val="00347900"/>
    <w:rsid w:val="0035731C"/>
    <w:rsid w:val="003F52CF"/>
    <w:rsid w:val="00412BDF"/>
    <w:rsid w:val="0042347E"/>
    <w:rsid w:val="00430A1A"/>
    <w:rsid w:val="00431D40"/>
    <w:rsid w:val="00432BEF"/>
    <w:rsid w:val="004610A7"/>
    <w:rsid w:val="00474F6E"/>
    <w:rsid w:val="00484296"/>
    <w:rsid w:val="004A1328"/>
    <w:rsid w:val="004A2550"/>
    <w:rsid w:val="004B0B37"/>
    <w:rsid w:val="004D7BFE"/>
    <w:rsid w:val="004F2D2C"/>
    <w:rsid w:val="004F5352"/>
    <w:rsid w:val="0050734A"/>
    <w:rsid w:val="005406EA"/>
    <w:rsid w:val="005779E2"/>
    <w:rsid w:val="005C175F"/>
    <w:rsid w:val="005D6C23"/>
    <w:rsid w:val="005E1A4E"/>
    <w:rsid w:val="005E2D0C"/>
    <w:rsid w:val="005F3691"/>
    <w:rsid w:val="00607082"/>
    <w:rsid w:val="00634B25"/>
    <w:rsid w:val="00671846"/>
    <w:rsid w:val="0068189F"/>
    <w:rsid w:val="006953DD"/>
    <w:rsid w:val="006A51C7"/>
    <w:rsid w:val="006C60FC"/>
    <w:rsid w:val="006F74EF"/>
    <w:rsid w:val="00701BAE"/>
    <w:rsid w:val="0070469A"/>
    <w:rsid w:val="00720DB5"/>
    <w:rsid w:val="0072603F"/>
    <w:rsid w:val="007711A4"/>
    <w:rsid w:val="007B7A12"/>
    <w:rsid w:val="007C5547"/>
    <w:rsid w:val="007D4802"/>
    <w:rsid w:val="007D4F62"/>
    <w:rsid w:val="007E0BE7"/>
    <w:rsid w:val="007F2D71"/>
    <w:rsid w:val="008114D8"/>
    <w:rsid w:val="00830028"/>
    <w:rsid w:val="00860ECD"/>
    <w:rsid w:val="00885318"/>
    <w:rsid w:val="008C1BF5"/>
    <w:rsid w:val="008D3116"/>
    <w:rsid w:val="00940F53"/>
    <w:rsid w:val="00943F7F"/>
    <w:rsid w:val="009505F6"/>
    <w:rsid w:val="0095248F"/>
    <w:rsid w:val="00962E15"/>
    <w:rsid w:val="00990C88"/>
    <w:rsid w:val="009A31FE"/>
    <w:rsid w:val="009C2989"/>
    <w:rsid w:val="009C4B89"/>
    <w:rsid w:val="009E3225"/>
    <w:rsid w:val="00A30B38"/>
    <w:rsid w:val="00A57FF1"/>
    <w:rsid w:val="00A848D2"/>
    <w:rsid w:val="00A85346"/>
    <w:rsid w:val="00A90EF5"/>
    <w:rsid w:val="00A960E2"/>
    <w:rsid w:val="00AA7C22"/>
    <w:rsid w:val="00AA7FD5"/>
    <w:rsid w:val="00AE3356"/>
    <w:rsid w:val="00B27D68"/>
    <w:rsid w:val="00B649EE"/>
    <w:rsid w:val="00BF3AFF"/>
    <w:rsid w:val="00C45BB5"/>
    <w:rsid w:val="00C46830"/>
    <w:rsid w:val="00C74FEA"/>
    <w:rsid w:val="00C7604C"/>
    <w:rsid w:val="00C948E3"/>
    <w:rsid w:val="00CC49DE"/>
    <w:rsid w:val="00CD56BB"/>
    <w:rsid w:val="00D22DEE"/>
    <w:rsid w:val="00D318EA"/>
    <w:rsid w:val="00D31DFA"/>
    <w:rsid w:val="00D60C41"/>
    <w:rsid w:val="00D92E32"/>
    <w:rsid w:val="00DA0B05"/>
    <w:rsid w:val="00DB4598"/>
    <w:rsid w:val="00DC2CFE"/>
    <w:rsid w:val="00DD373B"/>
    <w:rsid w:val="00DE40F2"/>
    <w:rsid w:val="00DE728B"/>
    <w:rsid w:val="00E50E6C"/>
    <w:rsid w:val="00E7192E"/>
    <w:rsid w:val="00E74CC4"/>
    <w:rsid w:val="00E7769E"/>
    <w:rsid w:val="00EA6AD3"/>
    <w:rsid w:val="00EE1896"/>
    <w:rsid w:val="00EE7530"/>
    <w:rsid w:val="00EF6ADB"/>
    <w:rsid w:val="00F55DD9"/>
    <w:rsid w:val="00F8406C"/>
    <w:rsid w:val="00FB0B7E"/>
    <w:rsid w:val="00FC00F4"/>
    <w:rsid w:val="00FD378E"/>
    <w:rsid w:val="00FE10AB"/>
    <w:rsid w:val="00FE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B675"/>
  <w15:docId w15:val="{CE1CF5AF-AF96-4F23-9DBA-76089CD0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9C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8D2"/>
    <w:rPr>
      <w:rFonts w:ascii="Segoe UI" w:eastAsia="Times New Roman" w:hAnsi="Segoe UI" w:cs="Segoe UI"/>
      <w:sz w:val="18"/>
      <w:szCs w:val="18"/>
    </w:rPr>
  </w:style>
  <w:style w:type="paragraph" w:styleId="ListParagraph">
    <w:name w:val="List Paragraph"/>
    <w:basedOn w:val="Normal"/>
    <w:uiPriority w:val="34"/>
    <w:qFormat/>
    <w:rsid w:val="00037653"/>
    <w:pPr>
      <w:ind w:left="720"/>
      <w:contextualSpacing/>
    </w:pPr>
  </w:style>
  <w:style w:type="paragraph" w:styleId="Header">
    <w:name w:val="header"/>
    <w:basedOn w:val="Normal"/>
    <w:link w:val="HeaderChar"/>
    <w:uiPriority w:val="99"/>
    <w:unhideWhenUsed/>
    <w:rsid w:val="009C4B89"/>
    <w:pPr>
      <w:tabs>
        <w:tab w:val="center" w:pos="4680"/>
        <w:tab w:val="right" w:pos="9360"/>
      </w:tabs>
    </w:pPr>
  </w:style>
  <w:style w:type="character" w:customStyle="1" w:styleId="HeaderChar">
    <w:name w:val="Header Char"/>
    <w:basedOn w:val="DefaultParagraphFont"/>
    <w:link w:val="Header"/>
    <w:uiPriority w:val="99"/>
    <w:rsid w:val="009C4B8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C4B89"/>
    <w:pPr>
      <w:tabs>
        <w:tab w:val="center" w:pos="4680"/>
        <w:tab w:val="right" w:pos="9360"/>
      </w:tabs>
    </w:pPr>
  </w:style>
  <w:style w:type="character" w:customStyle="1" w:styleId="FooterChar">
    <w:name w:val="Footer Char"/>
    <w:basedOn w:val="DefaultParagraphFont"/>
    <w:link w:val="Footer"/>
    <w:uiPriority w:val="99"/>
    <w:rsid w:val="009C4B89"/>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C19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6397D-B724-4D6A-80E8-59814E0A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591</Words>
  <Characters>2999</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kara.willis</dc:creator>
  <cp:lastModifiedBy>Mariah Morley</cp:lastModifiedBy>
  <cp:revision>2</cp:revision>
  <cp:lastPrinted>2024-01-24T15:41:00Z</cp:lastPrinted>
  <dcterms:created xsi:type="dcterms:W3CDTF">2026-03-06T17:26:00Z</dcterms:created>
  <dcterms:modified xsi:type="dcterms:W3CDTF">2026-03-06T17:26:00Z</dcterms:modified>
</cp:coreProperties>
</file>